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189 440</w:t>
            </w: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60" w:hRule="atLeast"/>
        </w:trPr>
        <w:tc>
          <w:tcPr>
            <w:tcW w:w="57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81" w:type="dxa"/>
            <w:vMerge w:val="continue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Туфли кожаные (Размеры:</w:t>
              <w:br/>
              <w:t>
"45"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Туфли кожаные </w:t>
              <w:br/>
              <w:t>
</w:t>
              <w:br/>
              <w:t>
Туфли должны фиксироваться на стопе при помощи резинок и иметь мягкий верхний кант, обеспечивающий комфортную фиксацию на стопе и удобство во время носки. </w:t>
              <w:br/>
              <w:t>
Вкладная стелька должна обладать амортизирующими свойствами. </w:t>
              <w:br/>
              <w:t>
Задник должен обеспечивать устойчивую фиксацию пятки. </w:t>
              <w:br/>
              <w:t>
Туфли должны иметь широкую колодку для обеспечения комфорта при эксплуатации.</w:t>
              <w:br/>
              <w:t>
Материал верха: натуральная водостойкая кожа</w:t>
              <w:br/>
              <w:t>
Подкладка: натуральная подкладочная кожа/натуральный спилок подкладочный/трикотажное обувное полотно/нетканое обувное полотно/обувная ткань. Подкладка должна быть прочной, износостойкой, гигроскопичной, воздухопроницаемой</w:t>
              <w:br/>
              <w:t>
Подошва: однослойная (ПУ, ТПУ, нитрил) или двухслойная (ПУ и ТПУ, ПУ и ПУ, ТПУ и ТПУ, ПУ и нитрил). Метод крепления подошвы: литьевой. Ходовой слой подошвы МБС должен обладать стойкостью к истиранию, сопротивлением к скольжению по зажиренным и мокрым поверхностям.</w:t>
              <w:br/>
              <w:t>
Цвет: белый.</w:t>
              <w:br/>
              <w:t>
Продукция подлежит сертификации1 соответствия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Сапоги резиновые (Размеры:</w:t>
              <w:br/>
              <w:t>
"35" - 1 Пара (2 шт.)</w:t>
              <w:br/>
              <w:t>
"36" - 8 Пара (2 шт.)</w:t>
              <w:br/>
              <w:t>
"37" - 10 Пара (2 шт.)</w:t>
              <w:br/>
              <w:t>
"38" - 9 Пара (2 шт.)</w:t>
              <w:br/>
              <w:t>
"39" - 11 Пара (2 шт.)</w:t>
              <w:br/>
              <w:t>
"40" - 2 Пара (2 шт.)</w:t>
              <w:br/>
              <w:t>
"41" - 6 Пара (2 шт.)</w:t>
              <w:br/>
              <w:t>
"42" - 4 Пара (2 шт.)</w:t>
              <w:br/>
              <w:t>
"43" - 2 Пара (2 шт.)</w:t>
              <w:br/>
              <w:t>
"44" - 2 Пара (2 шт.)</w:t>
              <w:br/>
              <w:t>
"47"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Сапоги поливинилхлоридные </w:t>
              <w:br/>
              <w:t>
</w:t>
              <w:br/>
              <w:t>
Сапоги должны быть изготовлены из ПВХ по методике двухкомпонентного или трехкомпонентного литья. Голенище – из мягкого и легкого ПВХ, подошва рифленая с каблуком – из более плотного, износостойкого ПВХ. </w:t>
              <w:br/>
              <w:t>
Высота сапог, см: 33 – 39. </w:t>
              <w:br/>
              <w:t>
Верх обуви: пластикат поливинилхлоридный литьевой с толщиной в верхней части не более 1,8 мм. </w:t>
              <w:br/>
              <w:t>
Подкладка: текстиль. </w:t>
              <w:br/>
              <w:t>
Профиль подошвы должен иметь противоскользящий рельеф, обладать свойством самоочищения, с глубиной протектора не менее 4 мм.</w:t>
              <w:br/>
              <w:t>
Цвет: черный/темно-серый/темно-синий </w:t>
              <w:br/>
              <w:t>
Продукция подлежит сертификации на соответствие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Сапоги кожаные с противоударным подноском без антипрокольной стельки (Размеры:</w:t>
              <w:br/>
              <w:t>
"45"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Сапоги кожаные утеплённые с защитным подноском  </w:t>
              <w:br/>
              <w:t>
</w:t>
              <w:br/>
              <w:t>
Сапоги должны иметь регулируемое по ширине голенище и широкую колодку для обеспечения комфортапри эксплуатации</w:t>
              <w:br/>
              <w:t>
Вкладная стелька должна обладать амортизирующими свойствами. </w:t>
              <w:br/>
              <w:t>
Задник должен обеспечивать устойчивую фиксацию пятки. Противоударный подносок должен быть изготовлен из композитных материалов (Мун 200). С внутренней стороны противоударный подносок должен иметь мягкую прокладку из резины или вспененного материала для защиты стопы от натирания».</w:t>
              <w:br/>
              <w:t>
Материалы:</w:t>
              <w:br/>
              <w:t>
Верх: натуральная морозостойкая кожа КРС хромового дубления повышенной толщины (1,8 – 2,2 мм).</w:t>
              <w:br/>
              <w:t>
Утепленная подкладка: натуральный мех/натуральная шерсть</w:t>
              <w:br/>
              <w:t>
Подкладка должна быть прочной, износостойкой, гигроскопичной, воздухопроницаемой.</w:t>
              <w:br/>
              <w:t>
Подошва:  двухслойная ПУ/нитрил.  Из нитрила изготавливается ходовой слой, а из ПУ — амортизационный.  </w:t>
              <w:br/>
              <w:t>
Метод крепления подошвы – литьевой.</w:t>
              <w:br/>
              <w:t>
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  <w:br/>
              <w:t>
Цвет: черный/темно-серый. </w:t>
              <w:br/>
              <w:t>
Продукция подлежит сертификации на соответствие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  <w:br/>
              <w:t>
</w:t>
              <w:br/>
              <w:t>
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Сапоги (Размеры:</w:t>
              <w:br/>
              <w:t>
"35" - 1 Пара (2 шт.)</w:t>
              <w:br/>
              <w:t>
"36" - 1 Пара (2 шт.)</w:t>
              <w:br/>
              <w:t>
"37" - 4 Пара (2 шт.)</w:t>
              <w:br/>
              <w:t>
"38" - 8 Пара (2 шт.)</w:t>
              <w:br/>
              <w:t>
"39" - 5 Пара (2 шт.)</w:t>
              <w:br/>
              <w:t>
"40" - 2 Пара (2 шт.)</w:t>
              <w:br/>
              <w:t>
"41" - 3 Пара (2 шт.)</w:t>
              <w:br/>
              <w:t>
"42"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Сапоги кожаные утеплённые  </w:t>
              <w:br/>
              <w:t>
</w:t>
              <w:br/>
              <w:t>
Сапоги должны иметь регулируемое по ширине голенище и широкую колодку для обеспечения комфортапри эксплуатации</w:t>
              <w:br/>
              <w:t>
Вкладная стелька должна обладать амортизирующими свойствами. </w:t>
              <w:br/>
              <w:t>
Задник должен обеспечивать устойчивую фиксацию пятки. </w:t>
              <w:br/>
              <w:t>
Материалы:</w:t>
              <w:br/>
              <w:t>
Верх: натуральная морозостойкая кожа КРС хромового дубления повышенной толщины (1,8 – 2,2 мм).</w:t>
              <w:br/>
              <w:t>
Утепленная подкладка: натуральный мех/натуральная шерсть</w:t>
              <w:br/>
              <w:t>
Подкладка должна быть прочной, износостойкой, гигроскопичной, воздухопроницаемой.</w:t>
              <w:br/>
              <w:t>
Подошва:  двухслойная ПУ/нитрил.  Из нитрила изготавливается ходовой слой, а из ПУ — амортизационный.  </w:t>
              <w:br/>
              <w:t>
Метод крепления подошвы – литьевой.</w:t>
              <w:br/>
              <w:t>
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  <w:br/>
              <w:t>
Цвет: черный/темно-серый. </w:t>
              <w:br/>
              <w:t>
Продукция подлежит сертификации на соответствие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Сабо (Размеры:</w:t>
              <w:br/>
              <w:t>
"36" - 3 Пара (2 шт.)</w:t>
              <w:br/>
              <w:t>
"37" - 3 Пара (2 шт.)</w:t>
              <w:br/>
              <w:t>
"38" - 5 Пара (2 шт.)</w:t>
              <w:br/>
              <w:t>
"39" - 2 Пара (2 шт.)</w:t>
              <w:br/>
              <w:t>
"42"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Сабо</w:t>
              <w:br/>
              <w:t>
</w:t>
              <w:br/>
              <w:t>
Сабо с закрытой носочной, открытой пяточной частью, с перфорацией на союзке. Могут иметь ремень для фиксации на стопе. </w:t>
              <w:br/>
              <w:t>
Вкладная стелька должна обладать амортизирующими свойствами. </w:t>
              <w:br/>
              <w:t>
Сабо должны иметь широкую колодку для обеспечения комфорта при эксплуатации.</w:t>
              <w:br/>
              <w:t>
Верх: натуральная водостойкая кожа толщиной</w:t>
              <w:br/>
              <w:t>
Подкладочный материал: натуральная подкладочная кожа/натуральный спилок подкладочный/трикотажное обувное полотно/нетканое обувное полотно/обувная ткань. Подкладка должна быть прочной, износостойкой, гигроскопичной, воздухопроницаемой. </w:t>
              <w:br/>
              <w:t>
Подошва: однослойная (ПУ, ТПУ, ПВХ) или двухслойная (ПУ и ТПУ, ТПУ и ТПУ). Метод крепления подошвы: литьевой. Ходовой слой подошвы должен обладать МБС, стойкостью к истиранию, сопротивлением к скольжению по зажиренным и мокрым поверхностям. Подошва должна обеспечивать защиту от общих производственных загрязнений. Профиль подошвы должен иметь противоскользящий рельеф. </w:t>
              <w:br/>
              <w:t>
Цвет: белый.</w:t>
              <w:br/>
              <w:t>
Продукция подлежит обязательному декларированию соответствия требованиям ТР ТС 017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Ботинки кожаные (Размеры:</w:t>
              <w:br/>
              <w:t>
"35" - 1 Пара (2 шт.)</w:t>
              <w:br/>
              <w:t>
"36" - 8 Пара (2 шт.)</w:t>
              <w:br/>
              <w:t>
"37" - 8 Пара (2 шт.)</w:t>
              <w:br/>
              <w:t>
"38" - 13 Пара (2 шт.)</w:t>
              <w:br/>
              <w:t>
"39" - 7 Пара (2 шт.)</w:t>
              <w:br/>
              <w:t>
"40" - 5 Пара (2 шт.)</w:t>
              <w:br/>
              <w:t>
"41" - 6 Пара (2 шт.)</w:t>
              <w:br/>
              <w:t>
"42" - 2 Пара (2 шт.)</w:t>
              <w:br/>
              <w:t>
"43" - 3 Пара (2 шт.)</w:t>
              <w:br/>
              <w:t>
"44" - 3 Пара (2 шт.)</w:t>
              <w:br/>
              <w:t>
"45" - 1 Пара (2 шт.)</w:t>
              <w:br/>
              <w:t>
"47"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Ботинки кожаные</w:t>
              <w:br/>
              <w:t>
</w:t>
              <w:br/>
              <w:t>
Ботинки кожаные должны фиксироваться на стопе при помощи шнурков, иметь глухой/полуглухой клапан-язык для придания герметичности и защиты от попадания внутрь обуви пыли, грязи и мелких предметов во время эксплуатации, с мягким верхним кантом из натуральной кожи. Мягкий верхний кант должен защищать от боковых ударов, обеспечивать комфортную фиксацию на ноге и удобство во время носки. </w:t>
              <w:br/>
              <w:t>
Вкладная стелька должна обладать амортизирующими свойствами. </w:t>
              <w:br/>
              <w:t>
Задник должен обеспечивать устойчивую фиксацию пятки. </w:t>
              <w:br/>
              <w:t>
Ботинки кожаные должны иметь широкую колодку для обеспечения комфорта при эксплуатации.</w:t>
              <w:br/>
              <w:t>
Материалы:</w:t>
              <w:br/>
              <w:t>
Верх обуви: натуральная кожа</w:t>
              <w:br/>
              <w:t>
Подкладочный материал: трикотажное обувное полотно</w:t>
              <w:br/>
              <w:t>
Подошва:  однослойная  полиуретан.</w:t>
              <w:br/>
              <w:t>
Метод крепления подошвы – литьевой. </w:t>
              <w:br/>
              <w:t>
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  <w:br/>
              <w:t>
Цвет: черный/темно-серый.</w:t>
              <w:br/>
              <w:t>
Продукция подлежит сертификации на соответствие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Ботинки (Размеры:</w:t>
              <w:br/>
              <w:t>
"36" - 7 Пара (2 шт.)</w:t>
              <w:br/>
              <w:t>
"37" - 4 Пара (2 шт.)</w:t>
              <w:br/>
              <w:t>
"38" - 2 Пара (2 шт.)</w:t>
              <w:br/>
              <w:t>
"39" - 5 Пара (2 шт.)</w:t>
              <w:br/>
              <w:t>
"41" - 3 Пара (2 шт.)</w:t>
              <w:br/>
              <w:t>
"42" - 3 Пара (2 шт.)</w:t>
              <w:br/>
              <w:t>
"43" - 2 Пара (2 шт.)</w:t>
              <w:br/>
              <w:t>
"44" - 2 Пара (2 шт.)</w:t>
              <w:br/>
              <w:t>
"47"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Ботинки кожаные  утеплённые </w:t>
              <w:br/>
              <w:t>
</w:t>
              <w:br/>
              <w:t>
Ботинки кожаные зимние должны фиксироваться на стопе при помощи шнурков, иметь глухой/полуглухой клапан-язык для придания герметичности и защиты от попадания внутрь обуви пыли, грязи и мелких предметов во время эксплуатации, с мягким верхним кантом из натуральной кожи. Мягкий верхний кант должен защищать от боковых ударов, обеспечивать комфортную фиксацию на ноге и удобство во время носки. </w:t>
              <w:br/>
              <w:t>
Вкладная стелька должна обладать амортизирующими свойствами. </w:t>
              <w:br/>
              <w:t>
Задник должен обеспечивать устойчивую фиксацию пятки. </w:t>
              <w:br/>
              <w:t>
Ботинки должны иметь широкую колодку для обеспечения комфорта при эксплуатации. </w:t>
              <w:br/>
              <w:t>
Материалы:</w:t>
              <w:br/>
              <w:t>
Верх: натуральная морозостойкая кожа КРС хромового дубления повышенной толщины (1,8 – 2,2 мм).</w:t>
              <w:br/>
              <w:t>
Утепленная подкладка: натуральный мех/натуральная шерсть</w:t>
              <w:br/>
              <w:t>
Подкладка должна быть прочной, износостойкой, гигроскопичной, воздухопроницаемой.</w:t>
              <w:br/>
              <w:t>
Подошва:  двухслойная ПУ/нитрил.  Из нитрила изготавливается ходовой слой, а из ПУ — амортизационный.  </w:t>
              <w:br/>
              <w:t>
Метод крепления подошвы – литьевой.</w:t>
              <w:br/>
              <w:t>
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  <w:br/>
              <w:t>
Цвет: черный/темно-серый.</w:t>
              <w:br/>
              <w:t>
Продукция подлежит сертификации на соответствие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Ботинки (Размеры:</w:t>
              <w:br/>
              <w:t>
"40" - 1 Штука</w:t>
              <w:br/>
              <w:t>
"41" - 2 Штука</w:t>
              <w:br/>
              <w:t>
"42" - 1 Штука</w:t>
              <w:br/>
              <w:t>
"43" - 1 Штука</w:t>
              <w:br/>
              <w:t>
"44" - 2 Штука</w:t>
              <w:br/>
              <w:t>
"45" - 2 Штука</w:t>
              <w:br/>
              <w:t>
"46" - 1 Штука)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Ботинки кожаные  утепленные с защитным подноском</w:t>
              <w:br/>
              <w:t>
</w:t>
              <w:br/>
              <w:t>
  Ботинки кожаные зимние должны фиксироваться на стопе при помощи шнурков, иметь глухой/полуглухой клапан-язык для придания герметичности и защиты от попадания внутрь обуви пыли, грязи и мелких предметов во время эксплуатации, с мягким верхним кантом из натуральной кожи. Мягкий верхний кант должен защищать от боковых ударов, обеспечивать комфортную фиксацию на ноге и удобство во время носки. </w:t>
              <w:br/>
              <w:t>
Вкладная стелька должна обладать амортизирующими свойствами. </w:t>
              <w:br/>
              <w:t>
Задник должен обеспечивать устойчивую фиксацию пятки. </w:t>
              <w:br/>
              <w:t>
Ботинки должны иметь широкую колодку для обеспечения комфорта при эксплуатации. </w:t>
              <w:br/>
              <w:t>
Материалы:</w:t>
              <w:br/>
              <w:t>
Верх: натуральная морозостойкая кожа КРС хромового дубления повышенной толщины (1,8 – 2,2 мм).</w:t>
              <w:br/>
              <w:t>
Утепленная подкладка: натуральный мех/натуральная шерсть</w:t>
              <w:br/>
              <w:t>
Подкладка должна быть прочной, износостойкой, гигроскопичной, воздухопроницаемой.</w:t>
              <w:br/>
              <w:t>
Подошва:  двухслойная ПУ/нитрил.  Из нитрила изготавливается ходовой слой, а из ПУ — амортизационный.  </w:t>
              <w:br/>
              <w:t>
Метод крепления подошвы – литьевой.</w:t>
              <w:br/>
              <w:t>
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  <w:br/>
              <w:t>
Противоударный подносок должен быть изготовлен из композитных материалов (Мун 200). С внутренней стороны противоударный подносок должен иметь мягкую прокладку из резины или вспененного материала для защиты стопы от натирания</w:t>
              <w:br/>
              <w:t>
Цвет: черный/темно-серый.</w:t>
              <w:br/>
              <w:t>
Продукция подлежит сертификации на соответствие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Сапоги резиновые с жестким подноском (Размеры:</w:t>
              <w:br/>
              <w:t>
"41" - 1 Пара (2 шт.)</w:t>
              <w:br/>
              <w:t>
"43" - 1 Пара (2 шт.)</w:t>
              <w:br/>
              <w:t>
"45" - 1 Пара (2 шт.))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 (2 шт.)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Сапоги поливинилхлоридные с защитным подноском</w:t>
              <w:br/>
              <w:t>
</w:t>
              <w:br/>
              <w:t>
Сапоги должны быть изготовлены из ПВХ по методике двухкомпонентного или трехкомпонентного литья. Голенище – из мягкого и легкого ПВХ, подошва рифленая с каблуком – из более плотного, износостойкого ПВХ. </w:t>
              <w:br/>
              <w:t>
Высота сапог, см: 33 – 39. </w:t>
              <w:br/>
              <w:t>
Верх обуви: пластикат поливинилхлоридный литьевой с толщиной в верхней части не более 1,8 мм. </w:t>
              <w:br/>
              <w:t>
Подкладка: текстиль. </w:t>
              <w:br/>
              <w:t>
Профиль подошвы должен иметь противоскользящий рельеф, обладать свойством самоочищения, с глубиной протектора не менее 4 мм.</w:t>
              <w:br/>
              <w:t>
Противоударный подносок должен быть изготовлен из композитных материалов (Мун 200). С внутренней стороны противоударный подносок должен иметь мягкую прокладку из резины или вспененного материала для защиты стопы от натирания</w:t>
              <w:br/>
              <w:t>
Цвет: черный/темно-серый/темно-синий </w:t>
              <w:br/>
              <w:t>
Продукция подлежит сертификации на соответствие требованиям ТР ТС 019</w:t>
              <w:br/>
              <w:t>
После заключения договора, Поставщику предоставить Заказчику для согласование образцы поставляемого товара.</w:t>
              <w:br/>
              <w:t>
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10 до 20 календарных дней с даты заключения договора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356 394,00</w:t>
            </w:r>
          </w:p>
        </w:tc>
        <w:tc>
          <w:tcPr>
            <w:tcW w:w="2312" w:type="dxa"/>
            <w:vMerge w:val="restart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59 399,00</w:t>
            </w:r>
          </w:p>
        </w:tc>
        <w:tc>
          <w:tcPr>
            <w:tcW w:w="2312" w:type="dxa"/>
            <w:vMerge w:val="continue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3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296 995,00</w:t>
            </w:r>
          </w:p>
        </w:tc>
        <w:tc>
          <w:tcPr>
            <w:tcW w:w="2312" w:type="dxa"/>
            <w:vMerge w:val="continue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3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Оплата в размере 100% в течение 20 (двадцати) календарных дней с момента подписания Сторонами документов, подтверждающих поставку товара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