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№ 168 226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Canon 737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Цвет: чёрный Ресурс (стр. А4 при 5% заполнении): 2400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Память оперативная HP 4GB PC3-12800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4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SODIMM (400 G1 AIO, 800 G1 USDT/AIO, 600 G1 AIO, 4300 AIO, 6300Pro AIO, 8200 USDT, 8200Elite AIOT, 8300Elite USDT, 8300 ProAIO, t610)
</w:t>
              <w:br/>
              <w:t>
Объем	1 x 4Gb 
</w:t>
              <w:br/>
              <w:t>
Частота	1600 MHz
</w:t>
              <w:br/>
              <w:t>
Конструктивное исполнение	SoDIMM 204-контактный
</w:t>
              <w:br/>
              <w:t>
Тип памяти	DDR3 SDRAM 
</w:t>
              <w:br/>
              <w:t>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 Crucial (4 Гб x 1) DIMM LV DDR3 1600 МГц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Производитель		 Crucial </w:t>
              <w:br/>
              <w:t>
Тип оборудования	 Модуль памяти LV DDR3 </w:t>
              <w:br/>
              <w:t>
Модель			         CT51264BD160BJ</w:t>
              <w:br/>
              <w:t>
Объем модуля памяти	 4 Гб </w:t>
              <w:br/>
              <w:t>
Частота функционирования до 1600 МГц</w:t>
              <w:br/>
              <w:t>
Стандарт памяти    PC3-12800 (DDR3 1600 МГц)</w:t>
              <w:br/>
              <w:t>
Пропускная способность памяти	12800 Мб/сек</w:t>
              <w:br/>
              <w:t>
Латентность		     CL11</w:t>
              <w:br/>
              <w:t>
Напряжение питания	 1.35 В (LV DDR3), 1.5 В (DDR3)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картриджей Canon PGI-29 C Multipack для PIXMA PRO-1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Набор картриджей Canon PGI-29 (C-M-Y-PC-PM-R) Multipack для PIXMA-PRO-1 Объем чернил	36 мл. (4873B005)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HP: 3,5" HP: 72GB 15K SAS GPN: 404670-007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SCSI 72Gb 15K Ultra320 Hot-Plug	</w:t>
              <w:br/>
              <w:t>
Артикул:	1281</w:t>
              <w:br/>
              <w:t>
Производитель:	HP</w:t>
              <w:br/>
              <w:t>
Part number:	404670-007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Western Digital WD10EFRX 1Тб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Интерфейс SATA-3, Объем 1Тб
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Память оперативная Kingston KVR13N9S8/4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Тип - DDR3, объем - 4Гб, частота - 1333МГц</w:t>
              <w:br/>
              <w:t>
02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HP 606227-003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HP 600 GB SAS 15K 3.5'' P/N 606227-003</w:t>
              <w:br/>
              <w:t>
жесткий диск для сервера</w:t>
              <w:br/>
              <w:t>
объем 600 Гб</w:t>
              <w:br/>
              <w:t>
форм-фактор 3.5"</w:t>
              <w:br/>
              <w:t>
интерфейс SAS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Q7553X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Оригинальный экономичный для HP LaserJet P2014, P2015, M2727mfp.Ресурс - 7000с., цвет - черный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CC364X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Оригинальный экономичный для HP LaserJet P4015, P4515.Ресурс - 24000с., цвет - черный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Kyocera TK-6305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Оригинальный, для Kyocera TASKalfa 3500i/4500i/5500i.Ресурс - 35000с., цвет - черный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Карта сетевая HP QMH2572 Host Bus Adapter Qlogic-based Fibre Channel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 Fibre Channel mezzanine card, Dual port, 8Gb, for BL cClass Gen8 (651281-B21)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Seagate ST1000DM003 1TB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Объём - 1Тб, интерфейс - SATA-3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Многофункциональное устройство HP LaserJet Pro MFP M227 sdn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61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Скорость черно-белой печати:</w:t>
              <w:br/>
              <w:t>
Обычный режим: не менее 28 стр./мин.,  не более 29 стр./мин.</w:t>
              <w:br/>
              <w:t>
Выход первой страницы (режим готовности)</w:t>
              <w:br/>
              <w:t>
Черно-белая: не менее чем за 6,4 секунды, не более чем за 6,5 секунды </w:t>
              <w:br/>
              <w:t>
Качество черно-белой печати (режим наилучшего качества)</w:t>
              <w:br/>
              <w:t>
не менее 1200 x 1200 т/д</w:t>
              <w:br/>
              <w:t>
Дисплей</w:t>
              <w:br/>
              <w:t>
не менее чем 2-строчный ЖК-дисплей, не более чем 4 строчный</w:t>
              <w:br/>
              <w:t>
Быстродействие процессора не менее 800 МГц, не более 900 МГц.</w:t>
              <w:br/>
              <w:t>
Печать на обычном картридже не менее 1600 стр., не более 1800 стр.</w:t>
              <w:br/>
              <w:t>
Печать на расширенном картридже не менее 3500 стр., не более 3600 стр.</w:t>
              <w:br/>
              <w:t>
Ресурс работы фотобарабана не менее 23 000 стр., не более 25 000 стр. </w:t>
              <w:br/>
              <w:t>
макс. формат печати  не менее A4 (210 × 297 мм)</w:t>
              <w:br/>
              <w:t>
макс. размер отпечатка не менее 216 × 356 мм</w:t>
              <w:br/>
              <w:t>
Скорость Ethernet не менее 100 М/Б</w:t>
              <w:br/>
              <w:t>
</w:t>
            </w:r>
          </w:p>
        </w:tc>
      </w:tr>
      <w:tr>
        <w:trPr>
          <w:trHeight w:val="768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Скорость черно-белой печати:</w:t>
              <w:br/>
              <w:t>
Обычный режим: До 28 стр./мин. 1 </w:t>
              <w:br/>
              <w:t>
Выход первой страницы (режим готовности)</w:t>
              <w:br/>
              <w:t>
Черно-белая: Всего за 6,4 секунды 2 </w:t>
              <w:br/>
              <w:t>
Нагрузка (в месяц, формат A4)</w:t>
              <w:br/>
              <w:t>
До 30 000 страниц 3 </w:t>
              <w:br/>
              <w:t>
Рекомендуемый ежемесячный объем печати</w:t>
              <w:br/>
              <w:t>
250–2500 4 </w:t>
              <w:br/>
              <w:t>
Технология печати</w:t>
              <w:br/>
              <w:t>
Лазерная</w:t>
              <w:br/>
              <w:t>
Качество черно-белой печати (режим наилучшего качества)</w:t>
              <w:br/>
              <w:t>
До 1200 x 1200 т/д</w:t>
              <w:br/>
              <w:t>
Технологии разрешения при печати</w:t>
              <w:br/>
              <w:t>
HP FastRes 1200, HP ProRes 1200</w:t>
              <w:br/>
              <w:t>
Языки управления принтером</w:t>
              <w:br/>
              <w:t>
PCL5c; PCL6; PS; PCLmS; PDF; URF; PWG</w:t>
              <w:br/>
              <w:t>
Дисплей</w:t>
              <w:br/>
              <w:t>
2-строчный ЖК-дисплей</w:t>
              <w:br/>
              <w:t>
Быстродействие процессора</w:t>
              <w:br/>
              <w:t>
800 МГц</w:t>
              <w:br/>
              <w:t>
Датчик для автоматического определения типа бумаги</w:t>
              <w:br/>
              <w:t>
Нет</w:t>
              <w:br/>
              <w:t>
Картриджи для замены</w:t>
              <w:br/>
              <w:t>
HP 30A, Оригинальный лазерный картридж HP LaserJet CF230A, Черный (1600 стр.)</w:t>
              <w:br/>
              <w:t>
HP 30X, Оригинальный лазерный картридж HP LaserJet CF230X, Черный (3500 стр.)</w:t>
              <w:br/>
              <w:t>
HP 32A, Оригинальный картридж фотобарабана HP LaserJet CF232A (23 000 стр.) 14 </w:t>
              <w:br/>
              <w:t>
макс. формат печати A4 (210 × 297 мм)</w:t>
              <w:br/>
              <w:t>
макс. размер отпечатка: 216 × 356 мм</w:t>
              <w:br/>
              <w:t>
ЖК-панель</w:t>
              <w:br/>
              <w:t>
двусторонняя печать</w:t>
              <w:br/>
              <w:t>
автоподача оригиналов при сканировании</w:t>
              <w:br/>
              <w:t>
Ethernet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Seagate ST500DM002 500GB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Объём - 500Гб, интерфейс - SATA-3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Canon 728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Оригинальный, для Canon i-SENSYS MF-4410, 4430, 4450, 4550, 4570, 4580.Цвет - черный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картриджей Canon PGI-29 MBK Multipack для PIXMA PRO-1 (MBK/PBK/DGY/GY/LGY)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Артикул: 4868B018</w:t>
              <w:br/>
              <w:t>
EAN Gtin13 UPC: 8714574623214</w:t>
              <w:br/>
              <w:t>
Модель: PGI-29-MBK-PBK-DGY-GY-LGY-CO</w:t>
              <w:br/>
              <w:t>
Производитель: Canon.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 Иваново, ул. Жиделева, д.17а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Canon 737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Память оперативная HP 4GB PC3-12800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Оперативная память Crucial (4 Гб x 1) DIMM LV DDR3 1600 МГц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картриджей Canon PGI-29 C Multipack для PIXMA PRO-1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Жесткий диск HP: 3,5" HP: 72GB 15K SAS GPN: 404670-007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Western Digital WD10EFRX 1Тб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Память оперативная Kingston KVR13N9S8/4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HP 606227-003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Q7553X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HP CC364X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Kyocera TK-6305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Карта сетевая HP QMH2572 Host Bus Adapter Qlogic-based Fibre Channel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Seagate ST1000DM003 1TB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Многофункциональное устройство HP LaserJet Pro MFP M227 sdn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Диск жесткий Seagate ST500DM002 500GB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Картридж для печати Canon 728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Комплект картриджей Canon PGI-29 MBK Multipack для PIXMA PRO-1 (MBK/PBK/DGY/GY/LGY)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775 499,53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118 296,55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657 202,98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60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